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29" w:rsidRDefault="00E14D29" w:rsidP="00E14D29">
      <w:pPr>
        <w:jc w:val="center"/>
      </w:pPr>
      <w:r>
        <w:t>In</w:t>
      </w:r>
    </w:p>
    <w:p w:rsidR="00E14D29" w:rsidRDefault="00E14D29" w:rsidP="00E14D29">
      <w:pPr>
        <w:jc w:val="center"/>
      </w:pPr>
      <w:r>
        <w:t xml:space="preserve">Superior Court </w:t>
      </w:r>
    </w:p>
    <w:p w:rsidR="00E14D29" w:rsidRPr="002D285E" w:rsidRDefault="00E14D29" w:rsidP="00E14D29">
      <w:pPr>
        <w:jc w:val="center"/>
        <w:rPr>
          <w:u w:val="single"/>
        </w:rPr>
      </w:pPr>
      <w:proofErr w:type="gramStart"/>
      <w:r w:rsidRPr="002D285E">
        <w:rPr>
          <w:u w:val="single"/>
        </w:rPr>
        <w:t>at</w:t>
      </w:r>
      <w:proofErr w:type="gramEnd"/>
      <w:r w:rsidRPr="002D285E">
        <w:rPr>
          <w:u w:val="single"/>
        </w:rPr>
        <w:t xml:space="preserve"> federal district court</w:t>
      </w:r>
    </w:p>
    <w:p w:rsidR="00E14D29" w:rsidRDefault="00E14D29" w:rsidP="00E14D29">
      <w:pPr>
        <w:jc w:val="center"/>
      </w:pPr>
      <w:r>
        <w:t xml:space="preserve">MEMORIAL FOR DECLARATORY JUDGMENT; </w:t>
      </w:r>
    </w:p>
    <w:p w:rsidR="00E14D29" w:rsidRDefault="00E14D29" w:rsidP="00E14D29">
      <w:pPr>
        <w:jc w:val="center"/>
      </w:pPr>
      <w:r>
        <w:t>Affidavit of inability to pay (included in its entirety herein by reference)</w:t>
      </w:r>
    </w:p>
    <w:p w:rsidR="00E14D29" w:rsidRDefault="00E14D29" w:rsidP="00E14D29">
      <w:pPr>
        <w:rPr>
          <w:i/>
        </w:rPr>
      </w:pPr>
      <w:r>
        <w:t>__________________</w:t>
      </w:r>
      <w:r>
        <w:br/>
      </w:r>
      <w:r w:rsidRPr="00695773">
        <w:rPr>
          <w:i/>
        </w:rPr>
        <w:t>Petitioner</w:t>
      </w:r>
      <w:r>
        <w:rPr>
          <w:i/>
        </w:rPr>
        <w:t xml:space="preserve"> Ex Parte</w:t>
      </w:r>
    </w:p>
    <w:p w:rsidR="00E14D29" w:rsidRPr="001F5909" w:rsidRDefault="00E14D29" w:rsidP="00E14D29">
      <w:pPr>
        <w:rPr>
          <w:b/>
        </w:rPr>
      </w:pPr>
    </w:p>
    <w:p w:rsidR="00E14D29" w:rsidRPr="001F5909" w:rsidRDefault="00E14D29" w:rsidP="00E14D29">
      <w:pPr>
        <w:pBdr>
          <w:bottom w:val="single" w:sz="12" w:space="1" w:color="auto"/>
        </w:pBdr>
        <w:spacing w:line="240" w:lineRule="auto"/>
        <w:jc w:val="center"/>
        <w:rPr>
          <w:b/>
        </w:rPr>
      </w:pPr>
      <w:r w:rsidRPr="001F5909">
        <w:rPr>
          <w:b/>
        </w:rPr>
        <w:t>MEMORIAL FOR DECLARATORY JUDGMENT</w:t>
      </w:r>
    </w:p>
    <w:p w:rsidR="00E14D29" w:rsidRDefault="00E14D29" w:rsidP="00E14D29">
      <w:pPr>
        <w:spacing w:line="240" w:lineRule="auto"/>
        <w:jc w:val="center"/>
      </w:pPr>
    </w:p>
    <w:p w:rsidR="00E14D29" w:rsidRDefault="00E14D29" w:rsidP="00E14D29">
      <w:pPr>
        <w:jc w:val="center"/>
        <w:rPr>
          <w:b/>
        </w:rPr>
      </w:pPr>
      <w:r w:rsidRPr="002D285E">
        <w:rPr>
          <w:b/>
        </w:rPr>
        <w:t>JURISDICT</w:t>
      </w:r>
      <w:r>
        <w:rPr>
          <w:b/>
        </w:rPr>
        <w:t>ION</w:t>
      </w:r>
    </w:p>
    <w:p w:rsidR="00E14D29" w:rsidRDefault="00E14D29" w:rsidP="00E14D29">
      <w:r>
        <w:t xml:space="preserve">Petitioner, </w:t>
      </w:r>
      <w:r>
        <w:t>________________</w:t>
      </w:r>
      <w:r w:rsidRPr="002D285E">
        <w:t>, invokes this court’s jurisdiction over this</w:t>
      </w:r>
      <w:r>
        <w:t xml:space="preserve"> action by reason of the First Amendment </w:t>
      </w:r>
      <w:r w:rsidRPr="002D285E">
        <w:t>to the United States Constitution, as well as Article 1, Section 10, and by virtue of</w:t>
      </w:r>
      <w:r>
        <w:t xml:space="preserve"> The Uniform Declaratory Judgments Act Public Law _________</w:t>
      </w:r>
      <w:r>
        <w:t>, all which is believed by your petitioner to be the rule of law for the federal district court.</w:t>
      </w:r>
    </w:p>
    <w:p w:rsidR="00E14D29" w:rsidRPr="00601DB6" w:rsidRDefault="00E14D29" w:rsidP="00E14D29">
      <w:pPr>
        <w:tabs>
          <w:tab w:val="num" w:pos="1080"/>
        </w:tabs>
      </w:pPr>
      <w:r w:rsidRPr="00601DB6">
        <w:t xml:space="preserve">Venue is correct as </w:t>
      </w:r>
      <w:r>
        <w:t xml:space="preserve">Petitioner, </w:t>
      </w:r>
      <w:r>
        <w:t>_________________</w:t>
      </w:r>
      <w:r w:rsidRPr="002D285E">
        <w:t xml:space="preserve">, </w:t>
      </w:r>
      <w:r w:rsidRPr="00601DB6">
        <w:t xml:space="preserve">is domiciled </w:t>
      </w:r>
      <w:r>
        <w:t xml:space="preserve">(and has been for three years and six months) </w:t>
      </w:r>
      <w:r w:rsidRPr="00601DB6">
        <w:t>in</w:t>
      </w:r>
      <w:r>
        <w:t xml:space="preserve"> the area geographically </w:t>
      </w:r>
      <w:r w:rsidRPr="00601DB6">
        <w:t>within the judicial district of the court</w:t>
      </w:r>
      <w:r>
        <w:t>, known as (Northwest) Arkansas.</w:t>
      </w:r>
      <w:r>
        <w:br/>
        <w:t xml:space="preserve">Petitioner is a 50 year old </w:t>
      </w:r>
      <w:r w:rsidRPr="00601DB6">
        <w:t xml:space="preserve">flesh and blood, living, breathing, God created, man who at all </w:t>
      </w:r>
      <w:r>
        <w:t>times relevant to this petition is living near</w:t>
      </w:r>
      <w:r w:rsidRPr="00601DB6">
        <w:t xml:space="preserve"> </w:t>
      </w:r>
      <w:r>
        <w:t xml:space="preserve">the area known as (Northwest) Arkansas, and </w:t>
      </w:r>
      <w:r w:rsidRPr="00601DB6">
        <w:t>brings forth this action in good faith without the aid of licensed attorney</w:t>
      </w:r>
      <w:r>
        <w:t>.  As such, petitioner</w:t>
      </w:r>
      <w:r w:rsidRPr="00601DB6">
        <w:t xml:space="preserve"> r</w:t>
      </w:r>
      <w:r>
        <w:t xml:space="preserve">eserves the right to amend this petition </w:t>
      </w:r>
      <w:r w:rsidRPr="00601DB6">
        <w:t xml:space="preserve">under the principles stated in </w:t>
      </w:r>
      <w:r w:rsidRPr="00601DB6">
        <w:rPr>
          <w:u w:val="single"/>
        </w:rPr>
        <w:t xml:space="preserve">Haines v. </w:t>
      </w:r>
      <w:proofErr w:type="spellStart"/>
      <w:r w:rsidRPr="00601DB6">
        <w:rPr>
          <w:u w:val="single"/>
        </w:rPr>
        <w:t>Kerner</w:t>
      </w:r>
      <w:proofErr w:type="spellEnd"/>
      <w:r w:rsidRPr="00601DB6">
        <w:rPr>
          <w:u w:val="single"/>
        </w:rPr>
        <w:t>, 404 U.S. 519,</w:t>
      </w:r>
      <w:r w:rsidRPr="00601DB6">
        <w:t xml:space="preserve"> wherein the court directed that those who are unschooled in law making pleadings shall have the court look at the substance of pleading rath</w:t>
      </w:r>
      <w:r>
        <w:t>er than the form. Your petitioner</w:t>
      </w:r>
      <w:r w:rsidRPr="00601DB6">
        <w:t xml:space="preserve"> is not a c</w:t>
      </w:r>
      <w:r>
        <w:t>orporation or other non-</w:t>
      </w:r>
      <w:r w:rsidRPr="00601DB6">
        <w:t xml:space="preserve">existing fiction of law. </w:t>
      </w:r>
    </w:p>
    <w:p w:rsidR="00E14D29" w:rsidRPr="00627378" w:rsidRDefault="00E14D29" w:rsidP="00E14D29">
      <w:pPr>
        <w:rPr>
          <w:b/>
        </w:rPr>
      </w:pPr>
      <w:r w:rsidRPr="00627378">
        <w:rPr>
          <w:b/>
        </w:rPr>
        <w:t>Wherefore,</w:t>
      </w:r>
    </w:p>
    <w:p w:rsidR="00E14D29" w:rsidRDefault="00E14D29" w:rsidP="00E14D29">
      <w:r>
        <w:t xml:space="preserve">If petitioner believes his status to be a man </w:t>
      </w:r>
      <w:proofErr w:type="gramStart"/>
      <w:r w:rsidRPr="003E60EE">
        <w:rPr>
          <w:b/>
          <w:i/>
          <w:u w:val="single"/>
        </w:rPr>
        <w:t xml:space="preserve">without  </w:t>
      </w:r>
      <w:r>
        <w:t>any</w:t>
      </w:r>
      <w:proofErr w:type="gramEnd"/>
      <w:r>
        <w:t xml:space="preserve"> sponsors, persons(s), insurance, agency, representation, political affiliation, indentures, Social Security contracts, surnames, capitalization, or any other like or similar diminishment of his capacity,</w:t>
      </w:r>
    </w:p>
    <w:p w:rsidR="00E14D29" w:rsidRDefault="00E14D29" w:rsidP="00E14D29">
      <w:proofErr w:type="gramStart"/>
      <w:r>
        <w:t>and</w:t>
      </w:r>
      <w:proofErr w:type="gramEnd"/>
      <w:r>
        <w:t>, if your petitioner has inability to pay any fees</w:t>
      </w:r>
    </w:p>
    <w:p w:rsidR="00E14D29" w:rsidRDefault="00E14D29" w:rsidP="00E14D29">
      <w:proofErr w:type="gramStart"/>
      <w:r>
        <w:t>and</w:t>
      </w:r>
      <w:proofErr w:type="gramEnd"/>
      <w:r>
        <w:t>, if he is involved directly or indirectly with an issue of controversy in the area known as Missouri, one of the union states of the United States of America and, such controversy continues while petitioner is domiciled in the area known as Arkansas,</w:t>
      </w:r>
    </w:p>
    <w:p w:rsidR="00E14D29" w:rsidRDefault="00E14D29" w:rsidP="00E14D29">
      <w:proofErr w:type="gramStart"/>
      <w:r>
        <w:lastRenderedPageBreak/>
        <w:t>and</w:t>
      </w:r>
      <w:proofErr w:type="gramEnd"/>
      <w:r>
        <w:t xml:space="preserve"> if that controversy concerns a demand for payment which exceeds a numeric identification of 100,000.00 of unspecified specie and amount,</w:t>
      </w:r>
    </w:p>
    <w:p w:rsidR="00E14D29" w:rsidRDefault="00E14D29" w:rsidP="00E14D29">
      <w:proofErr w:type="gramStart"/>
      <w:r>
        <w:t>and</w:t>
      </w:r>
      <w:proofErr w:type="gramEnd"/>
      <w:r>
        <w:t>, if the</w:t>
      </w:r>
      <w:r w:rsidRPr="00E719DF">
        <w:rPr>
          <w:b/>
          <w:i/>
          <w:u w:val="single"/>
        </w:rPr>
        <w:t xml:space="preserve"> other</w:t>
      </w:r>
      <w:r>
        <w:t xml:space="preserve"> parties to any (undisclosed as of yet) controversy are either : </w:t>
      </w:r>
    </w:p>
    <w:p w:rsidR="00E14D29" w:rsidRDefault="00E14D29" w:rsidP="00E14D29">
      <w:pPr>
        <w:ind w:firstLine="360"/>
      </w:pPr>
      <w:r>
        <w:t xml:space="preserve">a) </w:t>
      </w:r>
      <w:proofErr w:type="gramStart"/>
      <w:r>
        <w:t>citizens</w:t>
      </w:r>
      <w:proofErr w:type="gramEnd"/>
      <w:r>
        <w:t xml:space="preserve"> of the State of Missouri, and petitioner believes he is not</w:t>
      </w:r>
    </w:p>
    <w:p w:rsidR="00E14D29" w:rsidRDefault="00E14D29" w:rsidP="00E14D29">
      <w:pPr>
        <w:ind w:firstLine="360"/>
      </w:pPr>
      <w:r>
        <w:t>b) US citizens, and petitioner believes he is not</w:t>
      </w:r>
    </w:p>
    <w:p w:rsidR="00E14D29" w:rsidRDefault="00E14D29" w:rsidP="00E14D29">
      <w:pPr>
        <w:ind w:left="360"/>
      </w:pPr>
      <w:r>
        <w:t xml:space="preserve">c) </w:t>
      </w:r>
      <w:proofErr w:type="gramStart"/>
      <w:r w:rsidRPr="00EB2B66">
        <w:t>licensed</w:t>
      </w:r>
      <w:proofErr w:type="gramEnd"/>
      <w:r w:rsidRPr="00EB2B66">
        <w:t xml:space="preserve"> artificial person</w:t>
      </w:r>
      <w:r>
        <w:t>s</w:t>
      </w:r>
      <w:r w:rsidRPr="00EB2B66">
        <w:t xml:space="preserve"> incorporated under th</w:t>
      </w:r>
      <w:r>
        <w:t>e laws of the STATE OF MISSOURI and</w:t>
      </w:r>
      <w:r w:rsidRPr="00EB2B66">
        <w:t xml:space="preserve"> at all times reside</w:t>
      </w:r>
      <w:r>
        <w:t>nts of the STATE OF MISSOURI and petitioner believes he is not</w:t>
      </w:r>
    </w:p>
    <w:p w:rsidR="00E14D29" w:rsidRDefault="00E14D29" w:rsidP="00E14D29">
      <w:pPr>
        <w:ind w:left="360"/>
      </w:pPr>
      <w:r>
        <w:t xml:space="preserve">d) </w:t>
      </w:r>
      <w:proofErr w:type="gramStart"/>
      <w:r>
        <w:t>recipients</w:t>
      </w:r>
      <w:proofErr w:type="gramEnd"/>
      <w:r>
        <w:t xml:space="preserve"> of Federal funding or are compensated in their employment through Federal funds, and petitioner receives no such benefits</w:t>
      </w:r>
    </w:p>
    <w:p w:rsidR="00E14D29" w:rsidRDefault="00E14D29" w:rsidP="00E14D29">
      <w:pPr>
        <w:ind w:left="360"/>
      </w:pPr>
      <w:r>
        <w:t xml:space="preserve">e) </w:t>
      </w:r>
      <w:proofErr w:type="gramStart"/>
      <w:r>
        <w:t>and</w:t>
      </w:r>
      <w:proofErr w:type="gramEnd"/>
      <w:r>
        <w:t xml:space="preserve">/or if justiciable controversy exist directly or indirectly arising from under any Act of Congress of the United States </w:t>
      </w:r>
    </w:p>
    <w:p w:rsidR="00E14D29" w:rsidRDefault="00E14D29" w:rsidP="00E14D29"/>
    <w:p w:rsidR="00E14D29" w:rsidRDefault="00E14D29" w:rsidP="00E14D29">
      <w:r>
        <w:t>Petitioner seeks and requires a Declaratory Judgment as to whether a man as himself so described herein can receive a Declaratory Judgment request in this venue and in this court as is also herein described?</w:t>
      </w:r>
      <w:r>
        <w:br/>
      </w:r>
      <w:r>
        <w:br/>
        <w:t xml:space="preserve">In the event that there is no way to hear the above styled and chose in action within the venue as described above, where </w:t>
      </w:r>
      <w:proofErr w:type="gramStart"/>
      <w:r>
        <w:t>can the petitioner</w:t>
      </w:r>
      <w:proofErr w:type="gramEnd"/>
      <w:r>
        <w:t xml:space="preserve"> receive answer to his Declaratory Judgment?</w:t>
      </w:r>
    </w:p>
    <w:p w:rsidR="00E14D29" w:rsidRDefault="00E14D29" w:rsidP="00E14D29"/>
    <w:p w:rsidR="00E14D29" w:rsidRDefault="00E14D29" w:rsidP="00E14D29"/>
    <w:p w:rsidR="00E14D29" w:rsidRDefault="00E14D29" w:rsidP="00E14D29">
      <w:pPr>
        <w:jc w:val="right"/>
      </w:pPr>
      <w:r>
        <w:t>____________________________________</w:t>
      </w:r>
      <w:r>
        <w:br/>
      </w:r>
      <w:proofErr w:type="gramStart"/>
      <w:r>
        <w:t xml:space="preserve">       Seal</w:t>
      </w:r>
      <w:proofErr w:type="gramEnd"/>
      <w:r>
        <w:t xml:space="preserve"> and wet ink confirmation</w:t>
      </w:r>
    </w:p>
    <w:p w:rsidR="00E14D29" w:rsidRDefault="00E14D29" w:rsidP="00E14D29">
      <w:pPr>
        <w:spacing w:line="240" w:lineRule="auto"/>
        <w:jc w:val="right"/>
      </w:pPr>
      <w:r>
        <w:t>_______________________</w:t>
      </w:r>
      <w:bookmarkStart w:id="0" w:name="_GoBack"/>
      <w:bookmarkEnd w:id="0"/>
      <w:r>
        <w:t>_____</w:t>
      </w:r>
      <w:r>
        <w:br/>
      </w:r>
      <w:r>
        <w:t>C/O General Post Office</w:t>
      </w:r>
    </w:p>
    <w:p w:rsidR="00E14D29" w:rsidRDefault="00E14D29" w:rsidP="00E14D29">
      <w:pPr>
        <w:spacing w:line="240" w:lineRule="auto"/>
        <w:jc w:val="right"/>
      </w:pPr>
      <w:r>
        <w:t>Fayetteville, Arkansas</w:t>
      </w:r>
    </w:p>
    <w:p w:rsidR="00E14D29" w:rsidRDefault="00E14D29" w:rsidP="00E14D29">
      <w:r>
        <w:t xml:space="preserve"> </w:t>
      </w:r>
    </w:p>
    <w:p w:rsidR="00E14D29" w:rsidRDefault="00E14D29" w:rsidP="00E14D29"/>
    <w:p w:rsidR="00E14D29" w:rsidRDefault="00E14D29" w:rsidP="00E14D29"/>
    <w:p w:rsidR="00E14D29" w:rsidRDefault="00E14D29" w:rsidP="00E14D29"/>
    <w:p w:rsidR="001C0DA5" w:rsidRDefault="001C0DA5"/>
    <w:sectPr w:rsidR="001C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9"/>
    <w:rsid w:val="001C0DA5"/>
    <w:rsid w:val="00E1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9A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2014-05-12T02:06:00Z</dcterms:created>
  <dcterms:modified xsi:type="dcterms:W3CDTF">2014-05-12T02:09:00Z</dcterms:modified>
</cp:coreProperties>
</file>